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A1" w:rsidRPr="004E5AA1" w:rsidRDefault="004E5AA1" w:rsidP="004E5AA1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D9C8437" wp14:editId="1888E16A">
                <wp:extent cx="759460" cy="1030605"/>
                <wp:effectExtent l="0" t="0" r="0" b="0"/>
                <wp:docPr id="21" name="AutoShape 1" descr="ogo Hess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9460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zione: ogo Hessen" style="width:59.8pt;height:8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4E5AA1" w:rsidRPr="004E5AA1" w:rsidRDefault="004E5AA1" w:rsidP="004E5AA1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proofErr w:type="spellStart"/>
      <w:r w:rsidRPr="004E5AA1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Hessenrecht</w:t>
      </w:r>
      <w:proofErr w:type="spellEnd"/>
      <w:r w:rsidRPr="004E5AA1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br/>
      </w:r>
      <w:bookmarkStart w:id="0" w:name="_GoBack"/>
      <w:bookmarkEnd w:id="0"/>
      <w:proofErr w:type="spellStart"/>
      <w:r w:rsidRPr="004E5AA1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Landesrechtsprechungsdatenbank</w:t>
      </w:r>
      <w:proofErr w:type="spellEnd"/>
      <w:r w:rsidRPr="004E5AA1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br/>
      </w:r>
      <w:proofErr w:type="spellStart"/>
      <w:r w:rsidRPr="004E5AA1">
        <w:rPr>
          <w:rFonts w:ascii="Times" w:eastAsia="Times New Roman" w:hAnsi="Times" w:cs="Times New Roman"/>
          <w:b/>
          <w:bCs/>
          <w:kern w:val="36"/>
          <w:sz w:val="20"/>
          <w:szCs w:val="20"/>
        </w:rPr>
        <w:t>Entscheidungen</w:t>
      </w:r>
      <w:proofErr w:type="spellEnd"/>
      <w:r w:rsidRPr="004E5AA1">
        <w:rPr>
          <w:rFonts w:ascii="Times" w:eastAsia="Times New Roman" w:hAnsi="Times" w:cs="Times New Roman"/>
          <w:b/>
          <w:bCs/>
          <w:kern w:val="36"/>
          <w:sz w:val="20"/>
          <w:szCs w:val="20"/>
        </w:rPr>
        <w:t xml:space="preserve"> </w:t>
      </w:r>
      <w:proofErr w:type="spellStart"/>
      <w:r w:rsidRPr="004E5AA1">
        <w:rPr>
          <w:rFonts w:ascii="Times" w:eastAsia="Times New Roman" w:hAnsi="Times" w:cs="Times New Roman"/>
          <w:b/>
          <w:bCs/>
          <w:kern w:val="36"/>
          <w:sz w:val="20"/>
          <w:szCs w:val="20"/>
        </w:rPr>
        <w:t>der</w:t>
      </w:r>
      <w:proofErr w:type="spellEnd"/>
      <w:r w:rsidRPr="004E5AA1">
        <w:rPr>
          <w:rFonts w:ascii="Times" w:eastAsia="Times New Roman" w:hAnsi="Times" w:cs="Times New Roman"/>
          <w:b/>
          <w:bCs/>
          <w:kern w:val="36"/>
          <w:sz w:val="20"/>
          <w:szCs w:val="20"/>
        </w:rPr>
        <w:t xml:space="preserve"> </w:t>
      </w:r>
      <w:proofErr w:type="spellStart"/>
      <w:r w:rsidRPr="004E5AA1">
        <w:rPr>
          <w:rFonts w:ascii="Times" w:eastAsia="Times New Roman" w:hAnsi="Times" w:cs="Times New Roman"/>
          <w:b/>
          <w:bCs/>
          <w:kern w:val="36"/>
          <w:sz w:val="20"/>
          <w:szCs w:val="20"/>
        </w:rPr>
        <w:t>hessischen</w:t>
      </w:r>
      <w:proofErr w:type="spellEnd"/>
      <w:r w:rsidRPr="004E5AA1">
        <w:rPr>
          <w:rFonts w:ascii="Times" w:eastAsia="Times New Roman" w:hAnsi="Times" w:cs="Times New Roman"/>
          <w:b/>
          <w:bCs/>
          <w:kern w:val="36"/>
          <w:sz w:val="20"/>
          <w:szCs w:val="20"/>
        </w:rPr>
        <w:t xml:space="preserve"> </w:t>
      </w:r>
      <w:proofErr w:type="spellStart"/>
      <w:r w:rsidRPr="004E5AA1">
        <w:rPr>
          <w:rFonts w:ascii="Times" w:eastAsia="Times New Roman" w:hAnsi="Times" w:cs="Times New Roman"/>
          <w:b/>
          <w:bCs/>
          <w:kern w:val="36"/>
          <w:sz w:val="20"/>
          <w:szCs w:val="20"/>
        </w:rPr>
        <w:t>Gerichte</w:t>
      </w:r>
      <w:proofErr w:type="spellEnd"/>
    </w:p>
    <w:p w:rsidR="004E5AA1" w:rsidRPr="004E5AA1" w:rsidRDefault="004E5AA1" w:rsidP="004E5AA1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4E5AA1" w:rsidRPr="004E5AA1" w:rsidTr="004E5AA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2"/>
            </w:tblGrid>
            <w:tr w:rsidR="004E5AA1" w:rsidRPr="004E5AA1" w:rsidTr="004E5A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2"/>
                  </w:tblGrid>
                  <w:tr w:rsidR="004E5AA1" w:rsidRPr="004E5AA1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A1" w:rsidRPr="004E5AA1" w:rsidRDefault="004E5AA1" w:rsidP="004E5AA1">
                        <w:p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E5AA1" w:rsidRPr="004E5AA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2"/>
                        </w:tblGrid>
                        <w:tr w:rsidR="004E5AA1" w:rsidRPr="004E5AA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32"/>
                              </w:tblGrid>
                              <w:tr w:rsidR="004E5AA1" w:rsidRPr="004E5AA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32"/>
                                    </w:tblGrid>
                                    <w:tr w:rsidR="004E5AA1" w:rsidRPr="004E5AA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210"/>
                                            <w:gridCol w:w="3211"/>
                                            <w:gridCol w:w="3211"/>
                                          </w:tblGrid>
                                          <w:tr w:rsidR="004E5AA1" w:rsidRPr="004E5AA1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vAlign w:val="center"/>
                                                <w:hideMark/>
                                              </w:tcPr>
                                              <w:p w:rsidR="004E5AA1" w:rsidRPr="004E5AA1" w:rsidRDefault="004E5AA1" w:rsidP="004E5AA1">
                                                <w:pPr>
                                                  <w:jc w:val="center"/>
                                                  <w:rPr>
                                                    <w:rFonts w:ascii="Times" w:eastAsia="Times New Roman" w:hAnsi="Times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" w:eastAsia="Times New Roman" w:hAnsi="Times" w:cs="Times New Roman"/>
                                                    <w:noProof/>
                                                    <w:sz w:val="20"/>
                                                    <w:szCs w:val="20"/>
                                                  </w:rPr>
                                                  <mc:AlternateContent>
                                                    <mc:Choice Requires="wps">
                                                      <w:drawing>
                                                        <wp:inline distT="0" distB="0" distL="0" distR="0">
                                                          <wp:extent cx="62230" cy="62230"/>
                                                          <wp:effectExtent l="0" t="0" r="0" b="0"/>
                                                          <wp:docPr id="17" name="AutoShape 5" descr="Macintosh HD:Users:Isotta:Downloads:terza sentenza tedesca_file:1px_tr.gif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microsoft.com/office/word/2010/wordprocessingShape">
                                                              <wps:wsp>
                                                                <wps:cNvSpPr>
                                                                  <a:spLocks noChangeAspect="1"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0" y="0"/>
                                                                    <a:ext cx="62230" cy="6223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mc:Choice>
                                                    <mc:Fallback>
                                                      <w:pict>
                                                        <v:rect id="AutoShape 5" o:spid="_x0000_s1026" alt="Descrizione: Macintosh HD:Users:Isotta:Downloads:terza sentenza tedesca_file:1px_tr.gif" style="width:4.9pt;height: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" filled="f" stroked="f">
                                                          <o:lock v:ext="edit" aspectratio="t"/>
                                                          <w10:anchorlock/>
                                                        </v:rect>
                                                      </w:pict>
                                                    </mc:Fallback>
                                                  </mc:AlternateContent>
                                                </w:r>
                                              </w:p>
                                            </w:tc>
                                          </w:tr>
                                          <w:tr w:rsidR="004E5AA1" w:rsidRPr="004E5AA1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vAlign w:val="center"/>
                                                <w:hideMark/>
                                              </w:tcPr>
                                              <w:p w:rsidR="004E5AA1" w:rsidRPr="004E5AA1" w:rsidRDefault="004E5AA1" w:rsidP="004E5AA1">
                                                <w:pPr>
                                                  <w:rPr>
                                                    <w:rFonts w:ascii="Times" w:eastAsia="Times New Roman" w:hAnsi="Times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vAlign w:val="center"/>
                                                <w:hideMark/>
                                              </w:tcPr>
                                              <w:p w:rsidR="004E5AA1" w:rsidRPr="004E5AA1" w:rsidRDefault="004E5AA1" w:rsidP="004E5AA1">
                                                <w:pPr>
                                                  <w:jc w:val="center"/>
                                                  <w:rPr>
                                                    <w:rFonts w:ascii="Times" w:eastAsia="Times New Roman" w:hAnsi="Times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" w:eastAsia="Times New Roman" w:hAnsi="Times" w:cs="Times New Roman"/>
                                                    <w:noProof/>
                                                    <w:sz w:val="20"/>
                                                    <w:szCs w:val="20"/>
                                                  </w:rPr>
                                                  <mc:AlternateContent>
                                                    <mc:Choice Requires="wps">
                                                      <w:drawing>
                                                        <wp:inline distT="0" distB="0" distL="0" distR="0">
                                                          <wp:extent cx="217170" cy="178435"/>
                                                          <wp:effectExtent l="0" t="0" r="0" b="0"/>
                                                          <wp:docPr id="16" name="AutoShape 6" descr="Macintosh HD:Users:Isotta:Downloads:terza sentenza tedesca_file:Abstandhalter.gif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microsoft.com/office/word/2010/wordprocessingShape">
                                                              <wps:wsp>
                                                                <wps:cNvSpPr>
                                                                  <a:spLocks noChangeAspect="1"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0" y="0"/>
                                                                    <a:ext cx="217170" cy="178435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mc:Choice>
                                                    <mc:Fallback>
                                                      <w:pict>
                                                        <v:rect id="AutoShape 6" o:spid="_x0000_s1026" alt="Descrizione: Macintosh HD:Users:Isotta:Downloads:terza sentenza tedesca_file:Abstandhalter.gif" style="width:17.1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" filled="f" stroked="f">
                                                          <o:lock v:ext="edit" aspectratio="t"/>
                                                          <w10:anchorlock/>
                                                        </v:rect>
                                                      </w:pict>
                                                    </mc:Fallback>
                                                  </mc:AlternateContent>
                                                </w:r>
                                                <w:r>
                                                  <w:rPr>
                                                    <w:rFonts w:ascii="Times" w:eastAsia="Times New Roman" w:hAnsi="Times" w:cs="Times New Roman"/>
                                                    <w:noProof/>
                                                    <w:color w:val="0000FF"/>
                                                    <w:sz w:val="20"/>
                                                    <w:szCs w:val="20"/>
                                                  </w:rPr>
                                                  <mc:AlternateContent>
                                                    <mc:Choice Requires="wps">
                                                      <w:drawing>
                                                        <wp:inline distT="0" distB="0" distL="0" distR="0">
                                                          <wp:extent cx="217170" cy="178435"/>
                                                          <wp:effectExtent l="0" t="0" r="0" b="0"/>
                                                          <wp:docPr id="15" name="AutoShape 7" descr="eiter">
                                                            <a:hlinkClick xmlns:a="http://schemas.openxmlformats.org/drawingml/2006/main" r:id="rId6"/>
                                                          </wp:docPr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microsoft.com/office/word/2010/wordprocessingShape">
                                                              <wps:wsp>
                                                                <wps:cNvSpPr>
                                                                  <a:spLocks noChangeAspect="1"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0" y="0"/>
                                                                    <a:ext cx="217170" cy="178435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mc:Choice>
                                                    <mc:Fallback>
                                                      <w:pict>
                                                        <v:rect id="AutoShape 7" o:spid="_x0000_s1026" alt="Descrizione: eiter" href="http://www.lareda.hessenrecht.hessen.de/jportal/portal/t/16xz/page/bslaredaprod.psml?doc.id=KORE207752009&amp;showdoccase=1&amp;doc.hl=1&amp;documentnumber=2&amp;numberofresults=13&amp;currentNavigationPosition=1&amp;doc.part=K&amp;paramfromHL=true#focuspoint" style="width:17.1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" o:button="t" filled="f" stroked="f">
                                                          <v:fill o:detectmouseclick="t"/>
                                                          <o:lock v:ext="edit" aspectratio="t"/>
                                                          <w10:anchorlock/>
                                                        </v:rect>
                                                      </w:pict>
                                                    </mc:Fallback>
                                                  </mc:AlternateConten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vAlign w:val="center"/>
                                                <w:hideMark/>
                                              </w:tcPr>
                                              <w:p w:rsidR="004E5AA1" w:rsidRPr="004E5AA1" w:rsidRDefault="004E5AA1" w:rsidP="004E5AA1">
                                                <w:pPr>
                                                  <w:jc w:val="right"/>
                                                  <w:rPr>
                                                    <w:rFonts w:ascii="Times" w:eastAsia="Times New Roman" w:hAnsi="Times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bookmarkStart w:id="1" w:name="bslaredaprod.recherche.dokument.speicher"/>
                                                <w:r>
                                                  <w:rPr>
                                                    <w:rFonts w:ascii="Times" w:eastAsia="Times New Roman" w:hAnsi="Times" w:cs="Times New Roman"/>
                                                    <w:noProof/>
                                                    <w:color w:val="0000FF"/>
                                                    <w:sz w:val="20"/>
                                                    <w:szCs w:val="20"/>
                                                  </w:rPr>
                                                  <mc:AlternateContent>
                                                    <mc:Choice Requires="wps">
                                                      <w:drawing>
                                                        <wp:inline distT="0" distB="0" distL="0" distR="0">
                                                          <wp:extent cx="278765" cy="224790"/>
                                                          <wp:effectExtent l="0" t="0" r="0" b="0"/>
                                                          <wp:docPr id="14" name="AutoShape 8" descr="n html speichern">
                                                            <a:hlinkClick xmlns:a="http://schemas.openxmlformats.org/drawingml/2006/main" r:id="rId7" tgtFrame="&quot;jwDocumentContent1781317637&quot;"/>
                                                          </wp:docPr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microsoft.com/office/word/2010/wordprocessingShape">
                                                              <wps:wsp>
                                                                <wps:cNvSpPr>
                                                                  <a:spLocks noChangeAspect="1"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0" y="0"/>
                                                                    <a:ext cx="278765" cy="22479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mc:Choice>
                                                    <mc:Fallback>
                                                      <w:pict>
                                                        <v:rect id="AutoShape 8" o:spid="_x0000_s1026" alt="Descrizione: n html speichern" href="http://www.lareda.hessenrecht.hessen.de/jportal/portal/t/16xz/page/bslaredaprod.psml?action=controls.jw.PrintOrSaveDocumentContent&amp;case=save" target="&quot;jwDocumentContent1781317637&quot;" style="width:21.95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" o:button="t" filled="f" stroked="f">
                                                          <v:fill o:detectmouseclick="t"/>
                                                          <o:lock v:ext="edit" aspectratio="t"/>
                                                          <w10:anchorlock/>
                                                        </v:rect>
                                                      </w:pict>
                                                    </mc:Fallback>
                                                  </mc:AlternateContent>
                                                </w:r>
                                                <w:bookmarkStart w:id="2" w:name="bslaredaprod.recherche.dokument.drucken"/>
                                                <w:bookmarkEnd w:id="1"/>
                                                <w:r>
                                                  <w:rPr>
                                                    <w:rFonts w:ascii="Times" w:eastAsia="Times New Roman" w:hAnsi="Times" w:cs="Times New Roman"/>
                                                    <w:noProof/>
                                                    <w:color w:val="0000FF"/>
                                                    <w:sz w:val="20"/>
                                                    <w:szCs w:val="20"/>
                                                  </w:rPr>
                                                  <mc:AlternateContent>
                                                    <mc:Choice Requires="wps">
                                                      <w:drawing>
                                                        <wp:inline distT="0" distB="0" distL="0" distR="0">
                                                          <wp:extent cx="278765" cy="224790"/>
                                                          <wp:effectExtent l="0" t="0" r="0" b="0"/>
                                                          <wp:docPr id="13" name="AutoShape 9" descr="rucken">
                                                            <a:hlinkClick xmlns:a="http://schemas.openxmlformats.org/drawingml/2006/main" r:id="rId8" tgtFrame="&quot;jwDocumentContent1781317637&quot;"/>
                                                          </wp:docPr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microsoft.com/office/word/2010/wordprocessingShape">
                                                              <wps:wsp>
                                                                <wps:cNvSpPr>
                                                                  <a:spLocks noChangeAspect="1"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0" y="0"/>
                                                                    <a:ext cx="278765" cy="22479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mc:Choice>
                                                    <mc:Fallback>
                                                      <w:pict>
                                                        <v:rect id="AutoShape 9" o:spid="_x0000_s1026" alt="Descrizione: rucken" href="http://www.lareda.hessenrecht.hessen.de/jportal/portal/t/16xz/page/bslaredaprod.psml?action=controls.jw.PrintOrSaveDocumentContent&amp;case=print" target="&quot;jwDocumentContent1781317637&quot;" style="width:21.95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" o:button="t" filled="f" stroked="f">
                                                          <v:fill o:detectmouseclick="t"/>
                                                          <o:lock v:ext="edit" aspectratio="t"/>
                                                          <w10:anchorlock/>
                                                        </v:rect>
                                                      </w:pict>
                                                    </mc:Fallback>
                                                  </mc:AlternateContent>
                                                </w:r>
                                                <w:bookmarkEnd w:id="2"/>
                                                <w:r>
                                                  <w:rPr>
                                                    <w:rFonts w:ascii="Times" w:eastAsia="Times New Roman" w:hAnsi="Times" w:cs="Times New Roman"/>
                                                    <w:noProof/>
                                                    <w:sz w:val="20"/>
                                                    <w:szCs w:val="20"/>
                                                  </w:rPr>
                                                  <mc:AlternateContent>
                                                    <mc:Choice Requires="wps">
                                                      <w:drawing>
                                                        <wp:inline distT="0" distB="0" distL="0" distR="0">
                                                          <wp:extent cx="62230" cy="100965"/>
                                                          <wp:effectExtent l="0" t="0" r="0" b="0"/>
                                                          <wp:docPr id="12" name="AutoShape 10" descr="Macintosh HD:Users:Isotta:Downloads:terza sentenza tedesca_file:1px_tr.gif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microsoft.com/office/word/2010/wordprocessingShape">
                                                              <wps:wsp>
                                                                <wps:cNvSpPr>
                                                                  <a:spLocks noChangeAspect="1"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0" y="0"/>
                                                                    <a:ext cx="62230" cy="100965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mc:Choice>
                                                    <mc:Fallback>
                                                      <w:pict>
                                                        <v:rect id="AutoShape 10" o:spid="_x0000_s1026" alt="Descrizione: Macintosh HD:Users:Isotta:Downloads:terza sentenza tedesca_file:1px_tr.gif" style="width:4.9pt;height: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" filled="f" stroked="f">
                                                          <o:lock v:ext="edit" aspectratio="t"/>
                                                          <w10:anchorlock/>
                                                        </v:rect>
                                                      </w:pict>
                                                    </mc:Fallback>
                                                  </mc:AlternateContent>
                                                </w:r>
                                                <w:r>
                                                  <w:rPr>
                                                    <w:rFonts w:ascii="Times" w:eastAsia="Times New Roman" w:hAnsi="Times" w:cs="Times New Roman"/>
                                                    <w:noProof/>
                                                    <w:color w:val="0000FF"/>
                                                    <w:sz w:val="20"/>
                                                    <w:szCs w:val="20"/>
                                                  </w:rPr>
                                                  <mc:AlternateContent>
                                                    <mc:Choice Requires="wps">
                                                      <w:drawing>
                                                        <wp:inline distT="0" distB="0" distL="0" distR="0">
                                                          <wp:extent cx="278765" cy="224790"/>
                                                          <wp:effectExtent l="0" t="0" r="0" b="0"/>
                                                          <wp:docPr id="11" name="AutoShape 11" descr="nsicht maximieren">
                                                            <a:hlinkClick xmlns:a="http://schemas.openxmlformats.org/drawingml/2006/main" r:id="rId9"/>
                                                          </wp:docPr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microsoft.com/office/word/2010/wordprocessingShape">
                                                              <wps:wsp>
                                                                <wps:cNvSpPr>
                                                                  <a:spLocks noChangeAspect="1"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0" y="0"/>
                                                                    <a:ext cx="278765" cy="22479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mc:Choice>
                                                    <mc:Fallback>
                                                      <w:pict>
                                                        <v:rect id="AutoShape 11" o:spid="_x0000_s1026" alt="Descrizione: nsicht maximieren" href="http://www.lareda.hessenrecht.hessen.de/jportal/portal/t/16xz/page/bslaredaprod.psml/media-type/html?action=controls.jw.MaxMinNaviDoc&amp;showdoccase=1&amp;max=true" style="width:21.95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" o:button="t" filled="f" stroked="f">
                                                          <v:fill o:detectmouseclick="t"/>
                                                          <o:lock v:ext="edit" aspectratio="t"/>
                                                          <w10:anchorlock/>
                                                        </v:rect>
                                                      </w:pict>
                                                    </mc:Fallback>
                                                  </mc:AlternateContent>
                                                </w:r>
                                                <w:r>
                                                  <w:rPr>
                                                    <w:rFonts w:ascii="Times" w:eastAsia="Times New Roman" w:hAnsi="Times" w:cs="Times New Roman"/>
                                                    <w:noProof/>
                                                    <w:color w:val="0000FF"/>
                                                    <w:sz w:val="20"/>
                                                    <w:szCs w:val="20"/>
                                                  </w:rPr>
                                                  <mc:AlternateContent>
                                                    <mc:Choice Requires="wps">
                                                      <w:drawing>
                                                        <wp:inline distT="0" distB="0" distL="0" distR="0">
                                                          <wp:extent cx="278765" cy="224790"/>
                                                          <wp:effectExtent l="0" t="0" r="0" b="0"/>
                                                          <wp:docPr id="10" name="AutoShape 12" descr="tandardansicht wiederherstellen">
                                                            <a:hlinkClick xmlns:a="http://schemas.openxmlformats.org/drawingml/2006/main" r:id="rId10"/>
                                                          </wp:docPr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microsoft.com/office/word/2010/wordprocessingShape">
                                                              <wps:wsp>
                                                                <wps:cNvSpPr>
                                                                  <a:spLocks noChangeAspect="1"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0" y="0"/>
                                                                    <a:ext cx="278765" cy="22479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mc:Choice>
                                                    <mc:Fallback>
                                                      <w:pict>
                                                        <v:rect id="AutoShape 12" o:spid="_x0000_s1026" alt="Descrizione: tandardansicht wiederherstellen" href="http://www.lareda.hessenrecht.hessen.de/jportal/portal/t/16xz/page/bslaredaprod.psml/media-type/html?action=controls.jw.MaxMinDocument&amp;showdoccase=1&amp;min=true" style="width:21.95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" o:button="t" filled="f" stroked="f">
                                                          <v:fill o:detectmouseclick="t"/>
                                                          <o:lock v:ext="edit" aspectratio="t"/>
                                                          <w10:anchorlock/>
                                                        </v:rect>
                                                      </w:pict>
                                                    </mc:Fallback>
                                                  </mc:AlternateConten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E5AA1" w:rsidRPr="004E5AA1" w:rsidRDefault="004E5AA1" w:rsidP="004E5AA1">
                                          <w:pPr>
                                            <w:rPr>
                                              <w:rFonts w:ascii="Times" w:eastAsia="Times New Roman" w:hAnsi="Times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E5AA1" w:rsidRPr="004E5AA1" w:rsidRDefault="004E5AA1" w:rsidP="004E5AA1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E5AA1" w:rsidRPr="004E5AA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32"/>
                                    </w:tblGrid>
                                    <w:tr w:rsidR="004E5AA1" w:rsidRPr="004E5AA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2682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169"/>
                                            <w:gridCol w:w="2582"/>
                                            <w:gridCol w:w="1394"/>
                                            <w:gridCol w:w="22"/>
                                          </w:tblGrid>
                                          <w:tr w:rsidR="004E5AA1" w:rsidRPr="004E5AA1" w:rsidTr="004E5AA1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4E5AA1" w:rsidRPr="004E5AA1" w:rsidRDefault="004E5AA1" w:rsidP="004E5AA1">
                                                <w:pPr>
                                                  <w:rPr>
                                                    <w:rFonts w:ascii="Times" w:eastAsia="Times New Roman" w:hAnsi="Times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" w:eastAsia="Times New Roman" w:hAnsi="Times" w:cs="Times New Roman"/>
                                                    <w:noProof/>
                                                    <w:sz w:val="20"/>
                                                    <w:szCs w:val="20"/>
                                                  </w:rPr>
                                                  <mc:AlternateContent>
                                                    <mc:Choice Requires="wps">
                                                      <w:drawing>
                                                        <wp:inline distT="0" distB="0" distL="0" distR="0" wp14:anchorId="718DB1BC" wp14:editId="63E874C7">
                                                          <wp:extent cx="201295" cy="178435"/>
                                                          <wp:effectExtent l="0" t="0" r="0" b="0"/>
                                                          <wp:docPr id="9" name="AutoShape 13" descr="Macintosh HD:Users:Isotta:Downloads:terza sentenza tedesca_file:reiter_14_0_on.gif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microsoft.com/office/word/2010/wordprocessingShape">
                                                              <wps:wsp>
                                                                <wps:cNvSpPr>
                                                                  <a:spLocks noChangeAspect="1"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0" y="0"/>
                                                                    <a:ext cx="201295" cy="178435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mc:Choice>
                                                    <mc:Fallback>
                                                      <w:pict>
                                                        <v:rect id="AutoShape 13" o:spid="_x0000_s1026" alt="Descrizione: Macintosh HD:Users:Isotta:Downloads:terza sentenza tedesca_file:reiter_14_0_on.gif" style="width:15.85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" filled="f" stroked="f">
                                                          <o:lock v:ext="edit" aspectratio="t"/>
                                                          <w10:anchorlock/>
                                                        </v:rect>
                                                      </w:pict>
                                                    </mc:Fallback>
                                                  </mc:AlternateConten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4E5AA1" w:rsidRPr="004E5AA1" w:rsidRDefault="004E5AA1" w:rsidP="004E5AA1">
                                                <w:pPr>
                                                  <w:rPr>
                                                    <w:rFonts w:ascii="Times" w:eastAsia="Times New Roman" w:hAnsi="Times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proofErr w:type="spellStart"/>
                                                <w:r w:rsidRPr="004E5AA1">
                                                  <w:rPr>
                                                    <w:rFonts w:ascii="Times" w:eastAsia="Times New Roman" w:hAnsi="Times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>Kurztext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4E5AA1" w:rsidRPr="004E5AA1" w:rsidRDefault="004E5AA1" w:rsidP="004E5AA1">
                                                <w:pPr>
                                                  <w:rPr>
                                                    <w:rFonts w:ascii="Times" w:eastAsia="Times New Roman" w:hAnsi="Times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" w:eastAsia="Times New Roman" w:hAnsi="Times" w:cs="Times New Roman"/>
                                                    <w:noProof/>
                                                    <w:sz w:val="20"/>
                                                    <w:szCs w:val="20"/>
                                                  </w:rPr>
                                                  <mc:AlternateContent>
                                                    <mc:Choice Requires="wps">
                                                      <w:drawing>
                                                        <wp:inline distT="0" distB="0" distL="0" distR="0" wp14:anchorId="3D5BDE54" wp14:editId="086D0008">
                                                          <wp:extent cx="240030" cy="178435"/>
                                                          <wp:effectExtent l="0" t="0" r="0" b="0"/>
                                                          <wp:docPr id="7" name="AutoShape 15" descr="Macintosh HD:Users:Isotta:Downloads:terza sentenza tedesca_file:reiter_14_off_0.gif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microsoft.com/office/word/2010/wordprocessingShape">
                                                              <wps:wsp>
                                                                <wps:cNvSpPr>
                                                                  <a:spLocks noChangeAspect="1"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0" y="0"/>
                                                                    <a:ext cx="240030" cy="178435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mc:Choice>
                                                    <mc:Fallback>
                                                      <w:pict>
                                                        <v:rect id="AutoShape 15" o:spid="_x0000_s1026" alt="Descrizione: Macintosh HD:Users:Isotta:Downloads:terza sentenza tedesca_file:reiter_14_off_0.gif" style="width:18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" filled="f" stroked="f">
                                                          <o:lock v:ext="edit" aspectratio="t"/>
                                                          <w10:anchorlock/>
                                                        </v:rect>
                                                      </w:pict>
                                                    </mc:Fallback>
                                                  </mc:AlternateConten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4E5AA1" w:rsidRPr="004E5AA1" w:rsidRDefault="004E5AA1" w:rsidP="004E5AA1">
                                                <w:pPr>
                                                  <w:rPr>
                                                    <w:rFonts w:ascii="Times" w:eastAsia="Times New Roman" w:hAnsi="Times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E5AA1" w:rsidRPr="004E5AA1" w:rsidRDefault="004E5AA1" w:rsidP="004E5AA1">
                                          <w:pPr>
                                            <w:rPr>
                                              <w:rFonts w:ascii="Times" w:eastAsia="Times New Roman" w:hAnsi="Times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E5AA1" w:rsidRPr="004E5AA1" w:rsidRDefault="004E5AA1" w:rsidP="004E5AA1">
                                    <w:pPr>
                                      <w:rPr>
                                        <w:rFonts w:ascii="Times" w:eastAsia="Times New Roman" w:hAnsi="Times" w:cs="Times New Roman"/>
                                        <w:vanish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100" w:type="dxa"/>
                                        <w:left w:w="100" w:type="dxa"/>
                                        <w:bottom w:w="100" w:type="dxa"/>
                                        <w:right w:w="10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32"/>
                                    </w:tblGrid>
                                    <w:tr w:rsidR="004E5AA1" w:rsidRPr="004E5AA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AA1" w:rsidRPr="004E5AA1" w:rsidRDefault="004E5AA1" w:rsidP="004E5AA1">
                                          <w:pPr>
                                            <w:spacing w:before="120"/>
                                            <w:rPr>
                                              <w:rFonts w:ascii="Times" w:eastAsia="Times New Roman" w:hAnsi="Times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E5AA1" w:rsidRPr="004E5AA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60" w:type="dxa"/>
                                              <w:left w:w="60" w:type="dxa"/>
                                              <w:bottom w:w="60" w:type="dxa"/>
                                              <w:right w:w="6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752"/>
                                            <w:gridCol w:w="4680"/>
                                          </w:tblGrid>
                                          <w:tr w:rsidR="004E5AA1" w:rsidRPr="004E5AA1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18"/>
                                                  <w:gridCol w:w="2569"/>
                                                </w:tblGrid>
                                                <w:tr w:rsidR="004E5AA1" w:rsidRPr="004E5AA1">
                                                  <w:trPr>
                                                    <w:tblCellSpacing w:w="5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4E5AA1" w:rsidRPr="004E5AA1" w:rsidRDefault="004E5AA1" w:rsidP="004E5AA1">
                                                      <w:pPr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Gericht</w:t>
                                                      </w:r>
                                                      <w:proofErr w:type="spellEnd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4E5AA1" w:rsidRPr="004E5AA1" w:rsidRDefault="004E5AA1" w:rsidP="004E5AA1">
                                                      <w:pPr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Hessischer</w:t>
                                                      </w:r>
                                                      <w:proofErr w:type="spellEnd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Verwaltungsgerichtshof</w:t>
                                                      </w:r>
                                                      <w:proofErr w:type="spellEnd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8. </w:t>
                                                      </w:r>
                                                      <w:proofErr w:type="spellStart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Senat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  <w:tr w:rsidR="004E5AA1" w:rsidRPr="004E5AA1">
                                                  <w:trPr>
                                                    <w:tblCellSpacing w:w="5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4E5AA1" w:rsidRPr="004E5AA1" w:rsidRDefault="004E5AA1" w:rsidP="004E5AA1">
                                                      <w:pPr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Entscheidungsdatum</w:t>
                                                      </w:r>
                                                      <w:proofErr w:type="spellEnd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4E5AA1" w:rsidRPr="004E5AA1" w:rsidRDefault="004E5AA1" w:rsidP="004E5AA1">
                                                      <w:pPr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30.01.2014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E5AA1" w:rsidRPr="004E5AA1">
                                                  <w:trPr>
                                                    <w:tblCellSpacing w:w="5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4E5AA1" w:rsidRPr="004E5AA1" w:rsidRDefault="004E5AA1" w:rsidP="004E5AA1">
                                                      <w:pPr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Aktenzeichen</w:t>
                                                      </w:r>
                                                      <w:proofErr w:type="spellEnd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4E5AA1" w:rsidRPr="004E5AA1" w:rsidRDefault="004E5AA1" w:rsidP="004E5AA1">
                                                      <w:pPr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8 A 119/</w:t>
                                                      </w:r>
                                                      <w:proofErr w:type="gramStart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12.A</w:t>
                                                      </w:r>
                                                      <w:proofErr w:type="gramEnd"/>
                                                    </w:p>
                                                  </w:tc>
                                                </w:tr>
                                                <w:tr w:rsidR="004E5AA1" w:rsidRPr="004E5AA1">
                                                  <w:trPr>
                                                    <w:tblCellSpacing w:w="5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4E5AA1" w:rsidRPr="004E5AA1" w:rsidRDefault="004E5AA1" w:rsidP="004E5AA1">
                                                      <w:pPr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Dokumenttyp</w:t>
                                                      </w:r>
                                                      <w:proofErr w:type="spellEnd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4E5AA1" w:rsidRPr="004E5AA1" w:rsidRDefault="004E5AA1" w:rsidP="004E5AA1">
                                                      <w:pPr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Urteil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E5AA1" w:rsidRPr="004E5AA1" w:rsidRDefault="004E5AA1" w:rsidP="004E5AA1">
                                                <w:pPr>
                                                  <w:rPr>
                                                    <w:rFonts w:ascii="Times" w:eastAsia="Times New Roman" w:hAnsi="Times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7"/>
                                                  <w:gridCol w:w="3598"/>
                                                </w:tblGrid>
                                                <w:tr w:rsidR="004E5AA1" w:rsidRPr="004E5AA1">
                                                  <w:trPr>
                                                    <w:tblCellSpacing w:w="5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E5AA1" w:rsidRPr="004E5AA1" w:rsidRDefault="004E5AA1" w:rsidP="004E5AA1">
                                                      <w:pPr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Quelle: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E5AA1" w:rsidRPr="004E5AA1" w:rsidRDefault="004E5AA1" w:rsidP="004E5AA1">
                                                      <w:pPr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noProof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c:AlternateContent>
                                                          <mc:Choice Requires="wps">
                                                            <w:drawing>
                                                              <wp:inline distT="0" distB="0" distL="0" distR="0">
                                                                <wp:extent cx="720725" cy="503555"/>
                                                                <wp:effectExtent l="0" t="0" r="0" b="0"/>
                                                                <wp:docPr id="6" name="AutoShape 16" descr="uris Logo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microsoft.com/office/word/2010/wordprocessingShape">
                                                                    <wps:wsp>
                                                                      <wps:cNvSpPr>
                                                                        <a:spLocks noChangeAspect="1" noChangeArrowheads="1"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0" y="0"/>
                                                                          <a:ext cx="720725" cy="50355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mc:Choice>
                                                          <mc:Fallback>
                                                            <w:pict>
                                                              <v:rect id="AutoShape 16" o:spid="_x0000_s1026" alt="Descrizione: uris Logo" style="width:56.75pt;height:3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" filled="f" stroked="f">
                                                                <o:lock v:ext="edit" aspectratio="t"/>
                                                                <w10:anchorlock/>
                                                              </v:rect>
                                                            </w:pict>
                                                          </mc:Fallback>
                                                        </mc:AlternateConten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E5AA1" w:rsidRPr="004E5AA1">
                                                  <w:trPr>
                                                    <w:tblCellSpacing w:w="5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4E5AA1" w:rsidRPr="004E5AA1" w:rsidRDefault="004E5AA1" w:rsidP="004E5AA1">
                                                      <w:pPr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Normen</w:t>
                                                      </w:r>
                                                      <w:proofErr w:type="spellEnd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4E5AA1" w:rsidRPr="004E5AA1" w:rsidRDefault="004E5AA1" w:rsidP="004E5AA1">
                                                      <w:pPr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Art 15c EURL 95/2011, § 60 </w:t>
                                                      </w:r>
                                                      <w:proofErr w:type="spellStart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Abs</w:t>
                                                      </w:r>
                                                      <w:proofErr w:type="spellEnd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5 </w:t>
                                                      </w:r>
                                                      <w:proofErr w:type="spellStart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AufenthG</w:t>
                                                      </w:r>
                                                      <w:proofErr w:type="spellEnd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2004, § </w:t>
                                                      </w:r>
                                                      <w:proofErr w:type="gramStart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60</w:t>
                                                      </w:r>
                                                      <w:proofErr w:type="gramEnd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Abs</w:t>
                                                      </w:r>
                                                      <w:proofErr w:type="spellEnd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7 </w:t>
                                                      </w:r>
                                                      <w:proofErr w:type="spellStart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AufenthG</w:t>
                                                      </w:r>
                                                      <w:proofErr w:type="spellEnd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2004, § 73 </w:t>
                                                      </w:r>
                                                      <w:proofErr w:type="spellStart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Abs</w:t>
                                                      </w:r>
                                                      <w:proofErr w:type="spellEnd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3 </w:t>
                                                      </w:r>
                                                      <w:proofErr w:type="spellStart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AsylVfG</w:t>
                                                      </w:r>
                                                      <w:proofErr w:type="spellEnd"/>
                                                      <w:r w:rsidRPr="004E5AA1">
                                                        <w:rPr>
                                                          <w:rFonts w:ascii="Times" w:eastAsia="Times New Roman" w:hAnsi="Times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1992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E5AA1" w:rsidRPr="004E5AA1" w:rsidRDefault="004E5AA1" w:rsidP="004E5AA1">
                                                <w:pPr>
                                                  <w:rPr>
                                                    <w:rFonts w:ascii="Times" w:eastAsia="Times New Roman" w:hAnsi="Times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E5AA1" w:rsidRPr="004E5AA1" w:rsidRDefault="004E5AA1" w:rsidP="004E5AA1">
                                          <w:pPr>
                                            <w:spacing w:before="120"/>
                                            <w:rPr>
                                              <w:rFonts w:ascii="Times" w:eastAsia="Times New Roman" w:hAnsi="Times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E5AA1" w:rsidRPr="004E5AA1" w:rsidRDefault="004E5AA1" w:rsidP="004E5AA1">
                                    <w:pPr>
                                      <w:spacing w:before="100" w:beforeAutospacing="1" w:after="100" w:afterAutospacing="1"/>
                                      <w:ind w:left="420"/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bookmarkStart w:id="3" w:name="DocInhalt"/>
                                    <w:bookmarkEnd w:id="3"/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Keine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Abschiebungsverbote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bei</w:t>
                                    </w:r>
                                    <w:proofErr w:type="gram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alleinstehenden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afghanischen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Männern</w:t>
                                    </w:r>
                                    <w:proofErr w:type="spellEnd"/>
                                  </w:p>
                                  <w:p w:rsidR="004E5AA1" w:rsidRPr="004E5AA1" w:rsidRDefault="004E5AA1" w:rsidP="004E5AA1">
                                    <w:pPr>
                                      <w:spacing w:before="100" w:beforeAutospacing="1" w:after="100" w:afterAutospacing="1"/>
                                      <w:outlineLvl w:val="3"/>
                                      <w:rPr>
                                        <w:rFonts w:ascii="Times" w:eastAsia="Times New Roman" w:hAnsi="Times" w:cs="Times New Roman"/>
                                        <w:b/>
                                        <w:bCs/>
                                      </w:rPr>
                                    </w:pP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b/>
                                        <w:bCs/>
                                      </w:rPr>
                                      <w:t>Leitsatz</w:t>
                                    </w:r>
                                    <w:proofErr w:type="spellEnd"/>
                                  </w:p>
                                  <w:p w:rsidR="004E5AA1" w:rsidRPr="004E5AA1" w:rsidRDefault="004E5AA1" w:rsidP="004E5AA1">
                                    <w:pPr>
                                      <w:spacing w:before="100" w:beforeAutospacing="1" w:after="100" w:afterAutospacing="1"/>
                                      <w:ind w:left="720"/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1.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Alleinstehende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männliche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afghanische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Staatsangehörige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ohne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persönliche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gefahrerhöhende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Merkmale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haben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derzeit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im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Falle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einer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Abschiebung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ihr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Herkunftsland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über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Kabul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nicht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mit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hoher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Wahrscheinlichkeit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damit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zu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rechnen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dort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alsbald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Opfer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eines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internationalen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oder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innerstaaatlichen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bewaffneten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Konflikts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i.S.d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proofErr w:type="gram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Art. 15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lit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. c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der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Richtlinie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2011/95/EU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vom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13</w:t>
                                    </w:r>
                                    <w:proofErr w:type="gram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Dezember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2011 </w:t>
                                    </w:r>
                                    <w:proofErr w:type="gram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proofErr w:type="spellStart"/>
                                    <w:proofErr w:type="gram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ABl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. EU </w:t>
                                    </w:r>
                                    <w:proofErr w:type="gram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Nr.</w:t>
                                    </w:r>
                                    <w:proofErr w:type="gram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L. 337 S. 9)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zu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werden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Ihnen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kann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daher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kein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unionsrechtlich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begründetes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Abschiebungsverbot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entsprechender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Anwendung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des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§ 60 </w:t>
                                    </w:r>
                                    <w:proofErr w:type="spellStart"/>
                                    <w:proofErr w:type="gram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Abs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proofErr w:type="gram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7 S. 1 und 3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AufenthG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zuerkannt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werden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2.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Dieser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Personenkreis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liefe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im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Fall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einer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Abschiebung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nach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Afghanistan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derzeit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auch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nicht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mit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hoher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Wahrscheinlichkeit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Gefahr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im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Raum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Kabul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einer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sog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proofErr w:type="gram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Extremgefahr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für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Leben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und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Gesundheit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i.S.d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Rechtsprechung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des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Bundesverwaltungsgerichts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zu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§ 60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Abs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. 7 S. 2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AufenthG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ausgesetzt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zu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sein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Den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betreffenden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Personen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steht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deshalb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auch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kein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nationales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Abschiebungsverbot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nach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dieser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Bestimmung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zu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3.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Zur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Gefahr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einer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Zwangsrekrutierung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nach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Kabul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abgeschobener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afghanischer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Staatsangehöriger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durch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Taliban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hier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verneint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hAnsi="Times" w:cs="Times New Roman"/>
                                        <w:sz w:val="20"/>
                                        <w:szCs w:val="20"/>
                                      </w:rPr>
                                      <w:t>).</w:t>
                                    </w:r>
                                  </w:p>
                                  <w:p w:rsidR="004E5AA1" w:rsidRPr="004E5AA1" w:rsidRDefault="004E5AA1" w:rsidP="004E5AA1">
                                    <w:pPr>
                                      <w:spacing w:before="100" w:beforeAutospacing="1" w:after="100" w:afterAutospacing="1"/>
                                      <w:outlineLvl w:val="2"/>
                                      <w:rPr>
                                        <w:rFonts w:ascii="Times" w:eastAsia="Times New Roman" w:hAnsi="Times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</w:pPr>
                                    <w:bookmarkStart w:id="4" w:name="vg"/>
                                    <w:bookmarkEnd w:id="4"/>
                                    <w:r>
                                      <w:rPr>
                                        <w:rFonts w:ascii="Times" w:eastAsia="Times New Roman" w:hAnsi="Times" w:cs="Times New Roman"/>
                                        <w:b/>
                                        <w:bCs/>
                                        <w:noProof/>
                                        <w:color w:val="0000FF"/>
                                        <w:sz w:val="27"/>
                                        <w:szCs w:val="27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116205" cy="116205"/>
                                              <wp:effectExtent l="0" t="0" r="0" b="0"/>
                                              <wp:docPr id="5" name="AutoShape 17" descr="erfahrensgang ausblenden">
                                                <a:hlinkClick xmlns:a="http://schemas.openxmlformats.org/drawingml/2006/main" r:id="rId11"/>
                                              </wp:docPr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116205" cy="11620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id="AutoShape 17" o:spid="_x0000_s1026" alt="Descrizione: erfahrensgang ausblenden" href="http://www.lareda.hessenrecht.hessen.de/jportal/portal/t/16xz/page/bslaredaprod.psml?pid=Dokumentanzeige&amp;showdoccase=1&amp;js_peid=Trefferliste&amp;fromdoctodoc=yes&amp;doc.id=MWRE140000672&amp;doc.part=K&amp;doc.price=0.0&amp;doc.hl=1&amp;doc.fnopen=vg-&amp;doc.klappb=vg0#vg" style="width:9.15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" o:button="t" filled="f" stroked="f">
                                              <v:fill o:detectmouseclick="t"/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>Verfahrensgang</w:t>
                                    </w:r>
                                    <w:proofErr w:type="spellEnd"/>
                                  </w:p>
                                  <w:p w:rsidR="004E5AA1" w:rsidRPr="004E5AA1" w:rsidRDefault="004E5AA1" w:rsidP="004E5AA1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vorgehend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 VG Frankfurt, </w:t>
                                    </w:r>
                                    <w:proofErr w:type="gram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28</w:t>
                                    </w:r>
                                    <w:proofErr w:type="gram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Februar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 2008,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Az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: 7 E 4813/06.A</w:t>
                                    </w:r>
                                    <w:proofErr w:type="gram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proofErr w:type="gram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3),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Urteil</w:t>
                                    </w:r>
                                    <w:proofErr w:type="spellEnd"/>
                                  </w:p>
                                  <w:p w:rsidR="004E5AA1" w:rsidRPr="004E5AA1" w:rsidRDefault="004E5AA1" w:rsidP="004E5AA1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proofErr w:type="spellStart"/>
                                    <w:proofErr w:type="gram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Hinweis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: Die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Entscheidung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wurde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 von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den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Dokumentationsstellen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der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hessischen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Gerichte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ausgewählt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 und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dokumentiert</w:t>
                                    </w:r>
                                    <w:proofErr w:type="spellEnd"/>
                                    <w:proofErr w:type="gram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Darüber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hinaus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ist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eine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ergänzende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Dokumentation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durch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 die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obersten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Bundesgerichte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erfolgt</w:t>
                                    </w:r>
                                    <w:proofErr w:type="spellEnd"/>
                                    <w:r w:rsidRPr="004E5AA1"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4E5AA1" w:rsidRPr="004E5AA1" w:rsidRDefault="004E5AA1" w:rsidP="004E5AA1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bookmarkStart w:id="5" w:name="DocInhaltEnde"/>
                                    <w:bookmarkEnd w:id="5"/>
                                  </w:p>
                                </w:tc>
                              </w:tr>
                              <w:tr w:rsidR="004E5AA1" w:rsidRPr="004E5AA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32"/>
                                    </w:tblGrid>
                                    <w:tr w:rsidR="004E5AA1" w:rsidRPr="004E5AA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210"/>
                                            <w:gridCol w:w="3211"/>
                                            <w:gridCol w:w="3211"/>
                                          </w:tblGrid>
                                          <w:tr w:rsidR="004E5AA1" w:rsidRPr="004E5AA1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vAlign w:val="center"/>
                                                <w:hideMark/>
                                              </w:tcPr>
                                              <w:p w:rsidR="004E5AA1" w:rsidRPr="004E5AA1" w:rsidRDefault="004E5AA1" w:rsidP="004E5AA1">
                                                <w:pPr>
                                                  <w:jc w:val="center"/>
                                                  <w:rPr>
                                                    <w:rFonts w:ascii="Times" w:eastAsia="Times New Roman" w:hAnsi="Times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" w:eastAsia="Times New Roman" w:hAnsi="Times" w:cs="Times New Roman"/>
                                                    <w:noProof/>
                                                    <w:sz w:val="20"/>
                                                    <w:szCs w:val="20"/>
                                                  </w:rPr>
                                                  <mc:AlternateContent>
                                                    <mc:Choice Requires="wps">
                                                      <w:drawing>
                                                        <wp:inline distT="0" distB="0" distL="0" distR="0">
                                                          <wp:extent cx="62230" cy="62230"/>
                                                          <wp:effectExtent l="0" t="0" r="0" b="0"/>
                                                          <wp:docPr id="4" name="AutoShape 18" descr="Macintosh HD:Users:Isotta:Downloads:terza sentenza tedesca_file:1px_tr.gif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microsoft.com/office/word/2010/wordprocessingShape">
                                                              <wps:wsp>
                                                                <wps:cNvSpPr>
                                                                  <a:spLocks noChangeAspect="1"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0" y="0"/>
                                                                    <a:ext cx="62230" cy="6223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mc:Choice>
                                                    <mc:Fallback>
                                                      <w:pict>
                                                        <v:rect id="AutoShape 18" o:spid="_x0000_s1026" alt="Descrizione: Macintosh HD:Users:Isotta:Downloads:terza sentenza tedesca_file:1px_tr.gif" style="width:4.9pt;height: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" filled="f" stroked="f">
                                                          <o:lock v:ext="edit" aspectratio="t"/>
                                                          <w10:anchorlock/>
                                                        </v:rect>
                                                      </w:pict>
                                                    </mc:Fallback>
                                                  </mc:AlternateContent>
                                                </w:r>
                                              </w:p>
                                            </w:tc>
                                          </w:tr>
                                          <w:tr w:rsidR="004E5AA1" w:rsidRPr="004E5AA1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vAlign w:val="center"/>
                                                <w:hideMark/>
                                              </w:tcPr>
                                              <w:p w:rsidR="004E5AA1" w:rsidRPr="004E5AA1" w:rsidRDefault="004E5AA1" w:rsidP="004E5AA1">
                                                <w:pPr>
                                                  <w:rPr>
                                                    <w:rFonts w:ascii="Times" w:eastAsia="Times New Roman" w:hAnsi="Times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4E5AA1">
                                                  <w:rPr>
                                                    <w:rFonts w:ascii="Times" w:eastAsia="Times New Roman" w:hAnsi="Times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vAlign w:val="center"/>
                                                <w:hideMark/>
                                              </w:tcPr>
                                              <w:p w:rsidR="004E5AA1" w:rsidRPr="004E5AA1" w:rsidRDefault="004E5AA1" w:rsidP="004E5AA1">
                                                <w:pPr>
                                                  <w:jc w:val="center"/>
                                                  <w:rPr>
                                                    <w:rFonts w:ascii="Times" w:eastAsia="Times New Roman" w:hAnsi="Times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" w:eastAsia="Times New Roman" w:hAnsi="Times" w:cs="Times New Roman"/>
                                                    <w:noProof/>
                                                    <w:sz w:val="20"/>
                                                    <w:szCs w:val="20"/>
                                                  </w:rPr>
                                                  <mc:AlternateContent>
                                                    <mc:Choice Requires="wps">
                                                      <w:drawing>
                                                        <wp:inline distT="0" distB="0" distL="0" distR="0">
                                                          <wp:extent cx="217170" cy="178435"/>
                                                          <wp:effectExtent l="0" t="0" r="0" b="0"/>
                                                          <wp:docPr id="3" name="AutoShape 19" descr="Macintosh HD:Users:Isotta:Downloads:terza sentenza tedesca_file:Abstandhalter.gif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microsoft.com/office/word/2010/wordprocessingShape">
                                                              <wps:wsp>
                                                                <wps:cNvSpPr>
                                                                  <a:spLocks noChangeAspect="1"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0" y="0"/>
                                                                    <a:ext cx="217170" cy="178435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mc:Choice>
                                                    <mc:Fallback>
                                                      <w:pict>
                                                        <v:rect id="AutoShape 19" o:spid="_x0000_s1026" alt="Descrizione: Macintosh HD:Users:Isotta:Downloads:terza sentenza tedesca_file:Abstandhalter.gif" style="width:17.1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" filled="f" stroked="f">
                                                          <o:lock v:ext="edit" aspectratio="t"/>
                                                          <w10:anchorlock/>
                                                        </v:rect>
                                                      </w:pict>
                                                    </mc:Fallback>
                                                  </mc:AlternateContent>
                                                </w:r>
                                                <w:r>
                                                  <w:rPr>
                                                    <w:rFonts w:ascii="Times" w:eastAsia="Times New Roman" w:hAnsi="Times" w:cs="Times New Roman"/>
                                                    <w:noProof/>
                                                    <w:color w:val="0000FF"/>
                                                    <w:sz w:val="20"/>
                                                    <w:szCs w:val="20"/>
                                                  </w:rPr>
                                                  <mc:AlternateContent>
                                                    <mc:Choice Requires="wps">
                                                      <w:drawing>
                                                        <wp:inline distT="0" distB="0" distL="0" distR="0">
                                                          <wp:extent cx="217170" cy="178435"/>
                                                          <wp:effectExtent l="0" t="0" r="0" b="0"/>
                                                          <wp:docPr id="2" name="AutoShape 20" descr="eiter">
                                                            <a:hlinkClick xmlns:a="http://schemas.openxmlformats.org/drawingml/2006/main" r:id="rId6"/>
                                                          </wp:docPr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microsoft.com/office/word/2010/wordprocessingShape">
                                                              <wps:wsp>
                                                                <wps:cNvSpPr>
                                                                  <a:spLocks noChangeAspect="1"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0" y="0"/>
                                                                    <a:ext cx="217170" cy="178435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mc:Choice>
                                                    <mc:Fallback>
                                                      <w:pict>
                                                        <v:rect id="AutoShape 20" o:spid="_x0000_s1026" alt="Descrizione: eiter" href="http://www.lareda.hessenrecht.hessen.de/jportal/portal/t/16xz/page/bslaredaprod.psml?doc.id=KORE207752009&amp;showdoccase=1&amp;doc.hl=1&amp;documentnumber=2&amp;numberofresults=13&amp;currentNavigationPosition=1&amp;doc.part=K&amp;paramfromHL=true#focuspoint" style="width:17.1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" o:button="t" filled="f" stroked="f">
                                                          <v:fill o:detectmouseclick="t"/>
                                                          <o:lock v:ext="edit" aspectratio="t"/>
                                                          <w10:anchorlock/>
                                                        </v:rect>
                                                      </w:pict>
                                                    </mc:Fallback>
                                                  </mc:AlternateConten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vAlign w:val="center"/>
                                                <w:hideMark/>
                                              </w:tcPr>
                                              <w:p w:rsidR="004E5AA1" w:rsidRPr="004E5AA1" w:rsidRDefault="004E5AA1" w:rsidP="004E5AA1">
                                                <w:pPr>
                                                  <w:jc w:val="right"/>
                                                  <w:rPr>
                                                    <w:rFonts w:ascii="Times" w:eastAsia="Times New Roman" w:hAnsi="Times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4E5AA1">
                                                  <w:rPr>
                                                    <w:rFonts w:ascii="Times" w:eastAsia="Times New Roman" w:hAnsi="Times" w:cs="Times New Roman"/>
                                                    <w:sz w:val="20"/>
                                                    <w:szCs w:val="20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4E5AA1" w:rsidRPr="004E5AA1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vAlign w:val="center"/>
                                                <w:hideMark/>
                                              </w:tcPr>
                                              <w:p w:rsidR="004E5AA1" w:rsidRPr="004E5AA1" w:rsidRDefault="004E5AA1" w:rsidP="004E5AA1">
                                                <w:pPr>
                                                  <w:jc w:val="center"/>
                                                  <w:rPr>
                                                    <w:rFonts w:ascii="Times" w:eastAsia="Times New Roman" w:hAnsi="Times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" w:eastAsia="Times New Roman" w:hAnsi="Times" w:cs="Times New Roman"/>
                                                    <w:noProof/>
                                                    <w:sz w:val="20"/>
                                                    <w:szCs w:val="20"/>
                                                  </w:rPr>
                                                  <w:lastRenderedPageBreak/>
                                                  <mc:AlternateContent>
                                                    <mc:Choice Requires="wps">
                                                      <w:drawing>
                                                        <wp:inline distT="0" distB="0" distL="0" distR="0">
                                                          <wp:extent cx="62230" cy="62230"/>
                                                          <wp:effectExtent l="0" t="0" r="0" b="0"/>
                                                          <wp:docPr id="1" name="AutoShape 21" descr="Macintosh HD:Users:Isotta:Downloads:terza sentenza tedesca_file:1px_tr.gif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microsoft.com/office/word/2010/wordprocessingShape">
                                                              <wps:wsp>
                                                                <wps:cNvSpPr>
                                                                  <a:spLocks noChangeAspect="1"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0" y="0"/>
                                                                    <a:ext cx="62230" cy="6223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mc:Choice>
                                                    <mc:Fallback>
                                                      <w:pict>
                                                        <v:rect id="AutoShape 21" o:spid="_x0000_s1026" alt="Descrizione: Macintosh HD:Users:Isotta:Downloads:terza sentenza tedesca_file:1px_tr.gif" style="width:4.9pt;height: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" filled="f" stroked="f">
                                                          <o:lock v:ext="edit" aspectratio="t"/>
                                                          <w10:anchorlock/>
                                                        </v:rect>
                                                      </w:pict>
                                                    </mc:Fallback>
                                                  </mc:AlternateConten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E5AA1" w:rsidRPr="004E5AA1" w:rsidRDefault="004E5AA1" w:rsidP="004E5AA1">
                                          <w:pPr>
                                            <w:rPr>
                                              <w:rFonts w:ascii="Times" w:eastAsia="Times New Roman" w:hAnsi="Times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E5AA1" w:rsidRPr="004E5AA1" w:rsidRDefault="004E5AA1" w:rsidP="004E5AA1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AA1" w:rsidRPr="004E5AA1" w:rsidRDefault="004E5AA1" w:rsidP="004E5AA1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E5AA1" w:rsidRPr="004E5AA1" w:rsidRDefault="004E5AA1" w:rsidP="004E5AA1">
                        <w:p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5AA1" w:rsidRPr="004E5AA1" w:rsidRDefault="004E5AA1" w:rsidP="004E5AA1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</w:tbl>
          <w:p w:rsidR="004E5AA1" w:rsidRPr="004E5AA1" w:rsidRDefault="004E5AA1" w:rsidP="004E5AA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1B4D5E" w:rsidRDefault="001B4D5E"/>
    <w:sectPr w:rsidR="001B4D5E" w:rsidSect="003B7C2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0D4E"/>
    <w:multiLevelType w:val="multilevel"/>
    <w:tmpl w:val="5104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A1"/>
    <w:rsid w:val="001B4D5E"/>
    <w:rsid w:val="003B7C29"/>
    <w:rsid w:val="004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F43D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E5AA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4E5AA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4E5AA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4E5AA1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4E5AA1"/>
    <w:rPr>
      <w:rFonts w:ascii="Times" w:hAnsi="Times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4E5AA1"/>
    <w:rPr>
      <w:rFonts w:ascii="Times" w:hAnsi="Times"/>
      <w:b/>
      <w:bCs/>
      <w:sz w:val="36"/>
      <w:szCs w:val="3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4E5AA1"/>
    <w:rPr>
      <w:rFonts w:ascii="Times" w:hAnsi="Times"/>
      <w:b/>
      <w:bCs/>
      <w:sz w:val="27"/>
      <w:szCs w:val="27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4E5AA1"/>
    <w:rPr>
      <w:rFonts w:ascii="Times" w:hAnsi="Times"/>
      <w:b/>
      <w:b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4E5AA1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4E5AA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E5A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E5AA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4E5AA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4E5AA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4E5AA1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4E5AA1"/>
    <w:rPr>
      <w:rFonts w:ascii="Times" w:hAnsi="Times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4E5AA1"/>
    <w:rPr>
      <w:rFonts w:ascii="Times" w:hAnsi="Times"/>
      <w:b/>
      <w:bCs/>
      <w:sz w:val="36"/>
      <w:szCs w:val="3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4E5AA1"/>
    <w:rPr>
      <w:rFonts w:ascii="Times" w:hAnsi="Times"/>
      <w:b/>
      <w:bCs/>
      <w:sz w:val="27"/>
      <w:szCs w:val="27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4E5AA1"/>
    <w:rPr>
      <w:rFonts w:ascii="Times" w:hAnsi="Times"/>
      <w:b/>
      <w:b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4E5AA1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4E5AA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E5A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6868">
                          <w:marLeft w:val="-30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8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areda.hessenrecht.hessen.de/jportal/portal/t/16xz/page/bslaredaprod.psml?pid=Dokumentanzeige&amp;showdoccase=1&amp;js_peid=Trefferliste&amp;fromdoctodoc=yes&amp;doc.id=MWRE140000672&amp;doc.part=K&amp;doc.price=0.0&amp;doc.hl=1&amp;doc.fnopen=vg-&amp;doc.klappb=vg0%23v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areda.hessenrecht.hessen.de/jportal/portal/t/16xz/page/bslaredaprod.psml?doc.id=KORE207752009&amp;showdoccase=1&amp;doc.hl=1&amp;documentnumber=2&amp;numberofresults=13&amp;currentNavigationPosition=1&amp;doc.part=K&amp;paramfromHL=true%23focuspoint" TargetMode="External"/><Relationship Id="rId7" Type="http://schemas.openxmlformats.org/officeDocument/2006/relationships/hyperlink" Target="http://www.lareda.hessenrecht.hessen.de/jportal/portal/t/16xz/page/bslaredaprod.psml?action=controls.jw.PrintOrSaveDocumentContent&amp;case=save" TargetMode="External"/><Relationship Id="rId8" Type="http://schemas.openxmlformats.org/officeDocument/2006/relationships/hyperlink" Target="http://www.lareda.hessenrecht.hessen.de/jportal/portal/t/16xz/page/bslaredaprod.psml?action=controls.jw.PrintOrSaveDocumentContent&amp;case=print" TargetMode="External"/><Relationship Id="rId9" Type="http://schemas.openxmlformats.org/officeDocument/2006/relationships/hyperlink" Target="http://www.lareda.hessenrecht.hessen.de/jportal/portal/t/16xz/page/bslaredaprod.psml/media-type/html?action=controls.jw.MaxMinNaviDoc&amp;showdoccase=1&amp;max=true" TargetMode="External"/><Relationship Id="rId10" Type="http://schemas.openxmlformats.org/officeDocument/2006/relationships/hyperlink" Target="http://www.lareda.hessenrecht.hessen.de/jportal/portal/t/16xz/page/bslaredaprod.psml/media-type/html?action=controls.jw.MaxMinDocument&amp;showdoccase=1&amp;min=tr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1600</Characters>
  <Application>Microsoft Macintosh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Lucati</dc:creator>
  <cp:keywords/>
  <dc:description/>
  <cp:lastModifiedBy>Isabella Lucati</cp:lastModifiedBy>
  <cp:revision>1</cp:revision>
  <dcterms:created xsi:type="dcterms:W3CDTF">2014-09-07T18:24:00Z</dcterms:created>
  <dcterms:modified xsi:type="dcterms:W3CDTF">2014-09-07T18:28:00Z</dcterms:modified>
</cp:coreProperties>
</file>