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95" w:rsidRPr="00EA1DAD" w:rsidRDefault="008D0C95" w:rsidP="00EA1DAD">
      <w:pPr>
        <w:jc w:val="center"/>
        <w:rPr>
          <w:b/>
          <w:color w:val="FF0000"/>
          <w:sz w:val="28"/>
          <w:szCs w:val="28"/>
          <w:lang w:val="fr-FR"/>
        </w:rPr>
      </w:pPr>
      <w:r w:rsidRPr="00EA1DAD">
        <w:rPr>
          <w:b/>
          <w:color w:val="FF0000"/>
          <w:sz w:val="28"/>
          <w:szCs w:val="28"/>
          <w:lang w:val="fr-FR"/>
        </w:rPr>
        <w:t>« Agenda pour une Italie plurielle: avis pour une réforme de la réglementation sur  l’immigration »</w:t>
      </w:r>
    </w:p>
    <w:p w:rsidR="008D0C95" w:rsidRPr="00EA1DAD" w:rsidRDefault="008D0C95" w:rsidP="008D0C95">
      <w:pPr>
        <w:jc w:val="both"/>
        <w:rPr>
          <w:lang w:val="fr-FR"/>
        </w:rPr>
      </w:pPr>
      <w:r w:rsidRPr="00EA1DAD">
        <w:rPr>
          <w:lang w:val="fr-FR"/>
        </w:rPr>
        <w:t xml:space="preserve">Le projet </w:t>
      </w:r>
      <w:r w:rsidRPr="00EA1DAD">
        <w:rPr>
          <w:b/>
          <w:i/>
          <w:lang w:val="fr-FR"/>
        </w:rPr>
        <w:t>Agenda pour une Italie plurielle : avis pour une amélioration de la réglementation sur  l’immigration</w:t>
      </w:r>
      <w:r w:rsidRPr="00EA1DAD">
        <w:rPr>
          <w:b/>
          <w:lang w:val="fr-FR"/>
        </w:rPr>
        <w:t> </w:t>
      </w:r>
      <w:r w:rsidRPr="00EA1DAD">
        <w:rPr>
          <w:i/>
          <w:lang w:val="fr-FR"/>
        </w:rPr>
        <w:t xml:space="preserve">, </w:t>
      </w:r>
      <w:r w:rsidRPr="00EA1DAD">
        <w:rPr>
          <w:lang w:val="fr-FR"/>
        </w:rPr>
        <w:t>réalisé par la Fondazione Basso, est  le développement et la conclusion des travaux de plusieurs associations et organisations non gouvernementales, commanditées par la Open Society Foundations, qui, à partir de leur expérience pratique, ont envisagé l’exigence d’une réforme de la réglementation sur l’immigration pour protéger les droits des migrants.</w:t>
      </w:r>
    </w:p>
    <w:p w:rsidR="008D0C95" w:rsidRPr="00EA1DAD" w:rsidRDefault="008D0C95" w:rsidP="008D0C95">
      <w:pPr>
        <w:jc w:val="both"/>
        <w:rPr>
          <w:lang w:val="fr-FR"/>
        </w:rPr>
      </w:pPr>
      <w:r w:rsidRPr="00EA1DAD">
        <w:rPr>
          <w:lang w:val="fr-FR"/>
        </w:rPr>
        <w:t>Le projet a été réalisé par l’analyse de la documentation des organisations et des associations impliquées et, en particulier, des propositions émergées et grâce au développement de projets de loi, qui ont été assemblés et résumés par le docteur Tatiana Guarnier pour la Fondazione Basso en trois articulées fascicules :</w:t>
      </w:r>
    </w:p>
    <w:p w:rsidR="008D0C95" w:rsidRPr="00EA1DAD" w:rsidRDefault="008D0C95" w:rsidP="008D0C95">
      <w:pPr>
        <w:jc w:val="both"/>
        <w:rPr>
          <w:lang w:val="fr-FR"/>
        </w:rPr>
      </w:pPr>
      <w:r w:rsidRPr="00EA1DAD">
        <w:rPr>
          <w:rFonts w:cs="Calibri"/>
          <w:lang w:val="fr-FR"/>
        </w:rPr>
        <w:t>●</w:t>
      </w:r>
      <w:r w:rsidRPr="00EA1DAD">
        <w:rPr>
          <w:lang w:val="fr-FR"/>
        </w:rPr>
        <w:t xml:space="preserve"> le contrôle de l’immigration</w:t>
      </w:r>
    </w:p>
    <w:p w:rsidR="008D0C95" w:rsidRPr="00EA1DAD" w:rsidRDefault="008D0C95" w:rsidP="008D0C95">
      <w:pPr>
        <w:jc w:val="both"/>
        <w:rPr>
          <w:lang w:val="fr-FR"/>
        </w:rPr>
      </w:pPr>
      <w:r w:rsidRPr="00EA1DAD">
        <w:rPr>
          <w:rFonts w:cs="Calibri"/>
          <w:lang w:val="fr-FR"/>
        </w:rPr>
        <w:t>●</w:t>
      </w:r>
      <w:r w:rsidRPr="00EA1DAD">
        <w:rPr>
          <w:lang w:val="fr-FR"/>
        </w:rPr>
        <w:t xml:space="preserve"> l’intégration de l’immigration</w:t>
      </w:r>
    </w:p>
    <w:p w:rsidR="008D0C95" w:rsidRPr="00EA1DAD" w:rsidRDefault="008D0C95" w:rsidP="008D0C95">
      <w:pPr>
        <w:jc w:val="both"/>
        <w:rPr>
          <w:lang w:val="fr-FR"/>
        </w:rPr>
      </w:pPr>
      <w:r w:rsidRPr="00EA1DAD">
        <w:rPr>
          <w:rFonts w:cs="Calibri"/>
          <w:lang w:val="fr-FR"/>
        </w:rPr>
        <w:t>●</w:t>
      </w:r>
      <w:r w:rsidRPr="00EA1DAD">
        <w:rPr>
          <w:lang w:val="fr-FR"/>
        </w:rPr>
        <w:t xml:space="preserve"> Réfugiés, demandeurs d’asile, apolides.</w:t>
      </w:r>
    </w:p>
    <w:p w:rsidR="008D0C95" w:rsidRPr="00EA1DAD" w:rsidRDefault="008D0C95" w:rsidP="008D0C95">
      <w:pPr>
        <w:jc w:val="both"/>
        <w:rPr>
          <w:lang w:val="fr-FR"/>
        </w:rPr>
      </w:pPr>
      <w:r w:rsidRPr="00EA1DAD">
        <w:rPr>
          <w:lang w:val="fr-FR"/>
        </w:rPr>
        <w:t>Ces textes ont été débattus dans un workshop le 1</w:t>
      </w:r>
      <w:r w:rsidRPr="00EA1DAD">
        <w:rPr>
          <w:vertAlign w:val="superscript"/>
          <w:lang w:val="fr-FR"/>
        </w:rPr>
        <w:t>er</w:t>
      </w:r>
      <w:r w:rsidRPr="00EA1DAD">
        <w:rPr>
          <w:lang w:val="fr-FR"/>
        </w:rPr>
        <w:t xml:space="preserve"> juillet 2013. À la fin de ce rencontre le docteur Guarnier a rédigé une fiche de synthèse avec les propositions conclusives.</w:t>
      </w:r>
    </w:p>
    <w:p w:rsidR="008D0C95" w:rsidRPr="00EA1DAD" w:rsidRDefault="008D0C95" w:rsidP="008D0C95">
      <w:pPr>
        <w:jc w:val="both"/>
        <w:rPr>
          <w:lang w:val="fr-FR"/>
        </w:rPr>
      </w:pPr>
      <w:r w:rsidRPr="00EA1DAD">
        <w:rPr>
          <w:lang w:val="fr-FR"/>
        </w:rPr>
        <w:t>Le 28 novembre a été organisé un congrès final de présentation de ces synthétiques avis, avec l’intervention de:</w:t>
      </w:r>
    </w:p>
    <w:p w:rsidR="008D0C95" w:rsidRPr="00EA1DAD" w:rsidRDefault="008D0C95" w:rsidP="008D0C95">
      <w:pPr>
        <w:jc w:val="both"/>
        <w:rPr>
          <w:i/>
        </w:rPr>
      </w:pPr>
      <w:r w:rsidRPr="00EA1DAD">
        <w:t xml:space="preserve">Elena Paciotti, </w:t>
      </w:r>
      <w:r w:rsidRPr="00EA1DAD">
        <w:rPr>
          <w:i/>
        </w:rPr>
        <w:t>Président de la Fondazione Basso</w:t>
      </w:r>
    </w:p>
    <w:p w:rsidR="008D0C95" w:rsidRPr="00EA1DAD" w:rsidRDefault="008D0C95" w:rsidP="008D0C95">
      <w:pPr>
        <w:jc w:val="both"/>
        <w:rPr>
          <w:i/>
          <w:lang w:val="fr-FR"/>
        </w:rPr>
      </w:pPr>
      <w:r w:rsidRPr="00EA1DAD">
        <w:rPr>
          <w:lang w:val="fr-FR"/>
        </w:rPr>
        <w:t xml:space="preserve">Walter Tocci, </w:t>
      </w:r>
      <w:r w:rsidRPr="00EA1DAD">
        <w:rPr>
          <w:i/>
          <w:lang w:val="fr-FR"/>
        </w:rPr>
        <w:t>Membre de la 7ème Commission permanente du Senat</w:t>
      </w:r>
    </w:p>
    <w:p w:rsidR="008D0C95" w:rsidRPr="00EA1DAD" w:rsidRDefault="008D0C95" w:rsidP="008D0C95">
      <w:pPr>
        <w:jc w:val="both"/>
        <w:rPr>
          <w:i/>
          <w:lang w:val="fr-FR"/>
        </w:rPr>
      </w:pPr>
      <w:r w:rsidRPr="00EA1DAD">
        <w:rPr>
          <w:lang w:val="fr-FR"/>
        </w:rPr>
        <w:t xml:space="preserve">Tatiana Guarnier, </w:t>
      </w:r>
      <w:r w:rsidRPr="00EA1DAD">
        <w:rPr>
          <w:i/>
          <w:lang w:val="fr-FR"/>
        </w:rPr>
        <w:t>Chercheuse de la Fondazione Basso</w:t>
      </w:r>
    </w:p>
    <w:p w:rsidR="008D0C95" w:rsidRPr="00EA1DAD" w:rsidRDefault="008D0C95" w:rsidP="008D0C95">
      <w:pPr>
        <w:jc w:val="both"/>
        <w:rPr>
          <w:i/>
          <w:lang w:val="fr-FR"/>
        </w:rPr>
      </w:pPr>
      <w:r w:rsidRPr="00EA1DAD">
        <w:rPr>
          <w:lang w:val="fr-FR"/>
        </w:rPr>
        <w:t xml:space="preserve">Luigi Ferrajoli, </w:t>
      </w:r>
      <w:r w:rsidRPr="00EA1DAD">
        <w:rPr>
          <w:i/>
          <w:lang w:val="fr-FR"/>
        </w:rPr>
        <w:t>Professeur ordinaire de Philosophie du Droit et Théorie Générale du Droit Université de Rome 3</w:t>
      </w:r>
    </w:p>
    <w:p w:rsidR="008D0C95" w:rsidRPr="00EA1DAD" w:rsidRDefault="008D0C95" w:rsidP="008D0C95">
      <w:pPr>
        <w:jc w:val="both"/>
        <w:rPr>
          <w:i/>
          <w:lang w:val="fr-FR"/>
        </w:rPr>
      </w:pPr>
      <w:r w:rsidRPr="00EA1DAD">
        <w:rPr>
          <w:lang w:val="fr-FR"/>
        </w:rPr>
        <w:t xml:space="preserve">Alberto Di Martino, </w:t>
      </w:r>
      <w:r w:rsidRPr="00EA1DAD">
        <w:rPr>
          <w:i/>
          <w:lang w:val="fr-FR"/>
        </w:rPr>
        <w:t>Professeur associé de Droit pénal dans l’</w:t>
      </w:r>
      <w:r w:rsidRPr="00EA1DAD">
        <w:rPr>
          <w:rFonts w:cs="Calibri"/>
          <w:i/>
          <w:lang w:val="fr-FR"/>
        </w:rPr>
        <w:t>É</w:t>
      </w:r>
      <w:r w:rsidRPr="00EA1DAD">
        <w:rPr>
          <w:i/>
          <w:lang w:val="fr-FR"/>
        </w:rPr>
        <w:t>cole Supérieure Sant’Anna de Pisa</w:t>
      </w:r>
    </w:p>
    <w:p w:rsidR="008D0C95" w:rsidRPr="00EA1DAD" w:rsidRDefault="008D0C95" w:rsidP="008D0C95">
      <w:pPr>
        <w:jc w:val="both"/>
        <w:rPr>
          <w:i/>
          <w:lang w:val="fr-FR"/>
        </w:rPr>
      </w:pPr>
      <w:r w:rsidRPr="00EA1DAD">
        <w:rPr>
          <w:lang w:val="fr-FR"/>
        </w:rPr>
        <w:t xml:space="preserve">Luigi Manconi, </w:t>
      </w:r>
      <w:r w:rsidRPr="00EA1DAD">
        <w:rPr>
          <w:i/>
          <w:lang w:val="fr-FR"/>
        </w:rPr>
        <w:t>Membre de la 2</w:t>
      </w:r>
      <w:r w:rsidRPr="00EA1DAD">
        <w:rPr>
          <w:i/>
          <w:vertAlign w:val="superscript"/>
          <w:lang w:val="fr-FR"/>
        </w:rPr>
        <w:t>ème</w:t>
      </w:r>
      <w:r w:rsidRPr="00EA1DAD">
        <w:rPr>
          <w:i/>
          <w:lang w:val="fr-FR"/>
        </w:rPr>
        <w:t xml:space="preserve"> Commission permanente (Justice)-Président de la Commission extraordinaire pour la promotion et la protection des droits de l’homme</w:t>
      </w:r>
    </w:p>
    <w:p w:rsidR="008D0C95" w:rsidRPr="00EA1DAD" w:rsidRDefault="008D0C95" w:rsidP="008D0C95">
      <w:pPr>
        <w:jc w:val="both"/>
        <w:rPr>
          <w:i/>
          <w:lang w:val="fr-FR"/>
        </w:rPr>
      </w:pPr>
      <w:r w:rsidRPr="00EA1DAD">
        <w:rPr>
          <w:lang w:val="fr-FR"/>
        </w:rPr>
        <w:t xml:space="preserve">Angela Pria, </w:t>
      </w:r>
      <w:r w:rsidRPr="00EA1DAD">
        <w:rPr>
          <w:i/>
          <w:lang w:val="fr-FR"/>
        </w:rPr>
        <w:t>Chef de département pour les Libertés civiles et l’Immigration Ministère de l’Intérieur</w:t>
      </w:r>
    </w:p>
    <w:p w:rsidR="008D0C95" w:rsidRPr="00EA1DAD" w:rsidRDefault="008D0C95" w:rsidP="008D0C95">
      <w:pPr>
        <w:jc w:val="both"/>
        <w:rPr>
          <w:i/>
          <w:lang w:val="fr-FR"/>
        </w:rPr>
      </w:pPr>
      <w:r w:rsidRPr="00EA1DAD">
        <w:rPr>
          <w:lang w:val="fr-FR"/>
        </w:rPr>
        <w:t xml:space="preserve">Livia Turco, </w:t>
      </w:r>
      <w:r w:rsidRPr="00EA1DAD">
        <w:rPr>
          <w:i/>
          <w:lang w:val="fr-FR"/>
        </w:rPr>
        <w:t>Président Forum Immigration et Politiques Sociales du PD</w:t>
      </w:r>
    </w:p>
    <w:p w:rsidR="008D0C95" w:rsidRPr="00EA1DAD" w:rsidRDefault="008D0C95" w:rsidP="008D0C95">
      <w:pPr>
        <w:jc w:val="both"/>
        <w:rPr>
          <w:i/>
          <w:lang w:val="fr-FR"/>
        </w:rPr>
      </w:pPr>
      <w:r w:rsidRPr="00EA1DAD">
        <w:rPr>
          <w:lang w:val="fr-FR"/>
        </w:rPr>
        <w:t xml:space="preserve">Arturo Salerni, </w:t>
      </w:r>
      <w:r w:rsidRPr="00EA1DAD">
        <w:rPr>
          <w:i/>
          <w:lang w:val="fr-FR"/>
        </w:rPr>
        <w:t>Plan Droits Onlus</w:t>
      </w:r>
    </w:p>
    <w:p w:rsidR="008D0C95" w:rsidRPr="00EA1DAD" w:rsidRDefault="008D0C95" w:rsidP="008D0C95">
      <w:pPr>
        <w:jc w:val="both"/>
        <w:rPr>
          <w:b/>
          <w:color w:val="FF0000"/>
          <w:lang w:val="fr-FR"/>
        </w:rPr>
      </w:pPr>
      <w:r w:rsidRPr="00EA1DAD">
        <w:rPr>
          <w:b/>
          <w:color w:val="FF0000"/>
          <w:lang w:val="fr-FR"/>
        </w:rPr>
        <w:t xml:space="preserve">Les objets du plan - fascicules et fiche de synthèse - on peut les décharger </w:t>
      </w:r>
      <w:hyperlink r:id="rId6" w:history="1">
        <w:r w:rsidRPr="00EA1DAD">
          <w:rPr>
            <w:rStyle w:val="Collegamentoipertestuale"/>
            <w:b/>
            <w:lang w:val="fr-FR"/>
          </w:rPr>
          <w:t>ici</w:t>
        </w:r>
      </w:hyperlink>
    </w:p>
    <w:p w:rsidR="00C2206B" w:rsidRPr="00EA1DAD" w:rsidRDefault="00C2206B">
      <w:pPr>
        <w:pStyle w:val="Predefinito"/>
        <w:spacing w:line="200" w:lineRule="atLeast"/>
        <w:jc w:val="both"/>
        <w:rPr>
          <w:lang w:val="fr-FR"/>
        </w:rPr>
      </w:pPr>
      <w:bookmarkStart w:id="0" w:name="_GoBack"/>
      <w:bookmarkEnd w:id="0"/>
    </w:p>
    <w:p w:rsidR="00C2206B" w:rsidRDefault="006046C0">
      <w:pPr>
        <w:pStyle w:val="Predefinito"/>
        <w:spacing w:line="200" w:lineRule="atLeast"/>
        <w:jc w:val="both"/>
      </w:pPr>
      <w:r>
        <w:rPr>
          <w:rFonts w:cs="Lucida Sans Unicode"/>
        </w:rPr>
        <w:t>Con il sostegno della</w:t>
      </w:r>
      <w:r>
        <w:rPr>
          <w:rFonts w:ascii="Century Gothic" w:hAnsi="Century Gothic" w:cs="Lucida Sans Unicode"/>
        </w:rPr>
        <w:t xml:space="preserve"> </w:t>
      </w:r>
      <w:r>
        <w:rPr>
          <w:noProof/>
          <w:lang w:eastAsia="it-IT"/>
        </w:rPr>
        <w:drawing>
          <wp:inline distT="0" distB="0" distL="0" distR="0">
            <wp:extent cx="1523365" cy="3556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1523365" cy="355600"/>
                    </a:xfrm>
                    <a:prstGeom prst="rect">
                      <a:avLst/>
                    </a:prstGeom>
                    <a:noFill/>
                    <a:ln w="9525">
                      <a:noFill/>
                      <a:miter lim="800000"/>
                      <a:headEnd/>
                      <a:tailEnd/>
                    </a:ln>
                  </pic:spPr>
                </pic:pic>
              </a:graphicData>
            </a:graphic>
          </wp:inline>
        </w:drawing>
      </w:r>
    </w:p>
    <w:sectPr w:rsidR="00C2206B">
      <w:pgSz w:w="11906" w:h="16838"/>
      <w:pgMar w:top="1417" w:right="1134" w:bottom="1134" w:left="1134"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6F42"/>
    <w:multiLevelType w:val="multilevel"/>
    <w:tmpl w:val="F04C29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Intestazion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5CC56A4"/>
    <w:multiLevelType w:val="multilevel"/>
    <w:tmpl w:val="1C9029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6B"/>
    <w:rsid w:val="006046C0"/>
    <w:rsid w:val="008D0C95"/>
    <w:rsid w:val="00C2206B"/>
    <w:rsid w:val="00D40413"/>
    <w:rsid w:val="00EA1DAD"/>
    <w:rsid w:val="00EC7E85"/>
    <w:rsid w:val="00F32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tabs>
        <w:tab w:val="left" w:pos="708"/>
      </w:tabs>
      <w:suppressAutoHyphens/>
      <w:jc w:val="center"/>
    </w:pPr>
    <w:rPr>
      <w:rFonts w:ascii="Calibri" w:eastAsia="SimSun" w:hAnsi="Calibri" w:cs="Calibri"/>
      <w:color w:val="00000A"/>
      <w:lang w:eastAsia="en-US"/>
    </w:rPr>
  </w:style>
  <w:style w:type="paragraph" w:customStyle="1" w:styleId="Intestazione3">
    <w:name w:val="Intestazione 3"/>
    <w:basedOn w:val="Predefinito"/>
    <w:next w:val="Corpotesto"/>
    <w:pPr>
      <w:numPr>
        <w:ilvl w:val="2"/>
        <w:numId w:val="1"/>
      </w:numPr>
      <w:spacing w:before="28" w:after="28"/>
      <w:jc w:val="left"/>
      <w:outlineLvl w:val="2"/>
    </w:pPr>
    <w:rPr>
      <w:rFonts w:ascii="Times New Roman" w:eastAsia="Times New Roman" w:hAnsi="Times New Roman" w:cs="Times New Roman"/>
      <w:b/>
      <w:bCs/>
      <w:sz w:val="27"/>
      <w:szCs w:val="27"/>
      <w:lang w:eastAsia="it-IT"/>
    </w:rPr>
  </w:style>
  <w:style w:type="character" w:customStyle="1" w:styleId="Titolo3Carattere">
    <w:name w:val="Titolo 3 Carattere"/>
    <w:basedOn w:val="Carpredefinitoparagrafo"/>
    <w:rPr>
      <w:rFonts w:ascii="Times New Roman" w:eastAsia="Times New Roman" w:hAnsi="Times New Roman" w:cs="Times New Roman"/>
      <w:b/>
      <w:bCs/>
      <w:sz w:val="27"/>
      <w:szCs w:val="27"/>
      <w:lang w:eastAsia="it-IT"/>
    </w:rPr>
  </w:style>
  <w:style w:type="character" w:customStyle="1" w:styleId="testoboldred">
    <w:name w:val="testoboldred"/>
    <w:basedOn w:val="Carpredefinitoparagrafo"/>
  </w:style>
  <w:style w:type="character" w:customStyle="1" w:styleId="Enfasiforte">
    <w:name w:val="Enfasi forte"/>
    <w:basedOn w:val="Carpredefinitoparagrafo"/>
    <w:rPr>
      <w:b/>
      <w:bCs/>
    </w:rPr>
  </w:style>
  <w:style w:type="character" w:customStyle="1" w:styleId="CollegamentoInternet">
    <w:name w:val="Collegamento Internet"/>
    <w:basedOn w:val="Carpredefinitoparagrafo"/>
    <w:rPr>
      <w:color w:val="0000FF"/>
      <w:u w:val="single"/>
      <w:lang w:val="it-IT" w:eastAsia="it-IT" w:bidi="it-IT"/>
    </w:rPr>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Intestazione">
    <w:name w:val="header"/>
    <w:basedOn w:val="Predefinito"/>
    <w:next w:val="Corpotesto"/>
    <w:pPr>
      <w:keepNext/>
      <w:spacing w:before="240" w:after="120"/>
    </w:pPr>
    <w:rPr>
      <w:rFonts w:ascii="Arial" w:eastAsia="Microsoft YaHei" w:hAnsi="Arial" w:cs="Mangal"/>
      <w:sz w:val="28"/>
      <w:szCs w:val="28"/>
    </w:rPr>
  </w:style>
  <w:style w:type="paragraph" w:styleId="Corpotesto">
    <w:name w:val="Body Text"/>
    <w:basedOn w:val="Predefinito"/>
    <w:pPr>
      <w:spacing w:after="120"/>
    </w:pPr>
  </w:style>
  <w:style w:type="paragraph" w:styleId="Elenco">
    <w:name w:val="List"/>
    <w:basedOn w:val="Corpotesto"/>
    <w:rPr>
      <w:rFonts w:cs="Mangal"/>
    </w:rPr>
  </w:style>
  <w:style w:type="paragraph" w:styleId="Didascalia">
    <w:name w:val="caption"/>
    <w:basedOn w:val="Predefinito"/>
    <w:pPr>
      <w:suppressLineNumbers/>
      <w:spacing w:before="120" w:after="120"/>
    </w:pPr>
    <w:rPr>
      <w:rFonts w:cs="Mangal"/>
      <w:i/>
      <w:iCs/>
      <w:sz w:val="24"/>
      <w:szCs w:val="24"/>
    </w:rPr>
  </w:style>
  <w:style w:type="paragraph" w:customStyle="1" w:styleId="Indice">
    <w:name w:val="Indice"/>
    <w:basedOn w:val="Predefinito"/>
    <w:pPr>
      <w:suppressLineNumbers/>
    </w:pPr>
    <w:rPr>
      <w:rFonts w:cs="Mangal"/>
    </w:rPr>
  </w:style>
  <w:style w:type="paragraph" w:styleId="NormaleWeb">
    <w:name w:val="Normal (Web)"/>
    <w:basedOn w:val="Predefinito"/>
    <w:pPr>
      <w:spacing w:before="28" w:after="28"/>
      <w:jc w:val="left"/>
    </w:pPr>
    <w:rPr>
      <w:rFonts w:ascii="Times New Roman" w:eastAsia="Times New Roman" w:hAnsi="Times New Roman" w:cs="Times New Roman"/>
      <w:sz w:val="24"/>
      <w:szCs w:val="24"/>
      <w:lang w:eastAsia="it-IT"/>
    </w:rPr>
  </w:style>
  <w:style w:type="paragraph" w:styleId="Testofumetto">
    <w:name w:val="Balloon Text"/>
    <w:basedOn w:val="Predefinito"/>
    <w:rPr>
      <w:rFonts w:ascii="Tahoma" w:hAnsi="Tahoma" w:cs="Tahoma"/>
      <w:sz w:val="16"/>
      <w:szCs w:val="16"/>
    </w:rPr>
  </w:style>
  <w:style w:type="paragraph" w:styleId="Paragrafoelenco">
    <w:name w:val="List Paragraph"/>
    <w:basedOn w:val="Predefinito"/>
    <w:pPr>
      <w:ind w:left="720"/>
    </w:pPr>
  </w:style>
  <w:style w:type="character" w:styleId="Collegamentoipertestuale">
    <w:name w:val="Hyperlink"/>
    <w:basedOn w:val="Carpredefinitoparagrafo"/>
    <w:uiPriority w:val="99"/>
    <w:unhideWhenUsed/>
    <w:rsid w:val="006046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tabs>
        <w:tab w:val="left" w:pos="708"/>
      </w:tabs>
      <w:suppressAutoHyphens/>
      <w:jc w:val="center"/>
    </w:pPr>
    <w:rPr>
      <w:rFonts w:ascii="Calibri" w:eastAsia="SimSun" w:hAnsi="Calibri" w:cs="Calibri"/>
      <w:color w:val="00000A"/>
      <w:lang w:eastAsia="en-US"/>
    </w:rPr>
  </w:style>
  <w:style w:type="paragraph" w:customStyle="1" w:styleId="Intestazione3">
    <w:name w:val="Intestazione 3"/>
    <w:basedOn w:val="Predefinito"/>
    <w:next w:val="Corpotesto"/>
    <w:pPr>
      <w:numPr>
        <w:ilvl w:val="2"/>
        <w:numId w:val="1"/>
      </w:numPr>
      <w:spacing w:before="28" w:after="28"/>
      <w:jc w:val="left"/>
      <w:outlineLvl w:val="2"/>
    </w:pPr>
    <w:rPr>
      <w:rFonts w:ascii="Times New Roman" w:eastAsia="Times New Roman" w:hAnsi="Times New Roman" w:cs="Times New Roman"/>
      <w:b/>
      <w:bCs/>
      <w:sz w:val="27"/>
      <w:szCs w:val="27"/>
      <w:lang w:eastAsia="it-IT"/>
    </w:rPr>
  </w:style>
  <w:style w:type="character" w:customStyle="1" w:styleId="Titolo3Carattere">
    <w:name w:val="Titolo 3 Carattere"/>
    <w:basedOn w:val="Carpredefinitoparagrafo"/>
    <w:rPr>
      <w:rFonts w:ascii="Times New Roman" w:eastAsia="Times New Roman" w:hAnsi="Times New Roman" w:cs="Times New Roman"/>
      <w:b/>
      <w:bCs/>
      <w:sz w:val="27"/>
      <w:szCs w:val="27"/>
      <w:lang w:eastAsia="it-IT"/>
    </w:rPr>
  </w:style>
  <w:style w:type="character" w:customStyle="1" w:styleId="testoboldred">
    <w:name w:val="testoboldred"/>
    <w:basedOn w:val="Carpredefinitoparagrafo"/>
  </w:style>
  <w:style w:type="character" w:customStyle="1" w:styleId="Enfasiforte">
    <w:name w:val="Enfasi forte"/>
    <w:basedOn w:val="Carpredefinitoparagrafo"/>
    <w:rPr>
      <w:b/>
      <w:bCs/>
    </w:rPr>
  </w:style>
  <w:style w:type="character" w:customStyle="1" w:styleId="CollegamentoInternet">
    <w:name w:val="Collegamento Internet"/>
    <w:basedOn w:val="Carpredefinitoparagrafo"/>
    <w:rPr>
      <w:color w:val="0000FF"/>
      <w:u w:val="single"/>
      <w:lang w:val="it-IT" w:eastAsia="it-IT" w:bidi="it-IT"/>
    </w:rPr>
  </w:style>
  <w:style w:type="character" w:customStyle="1" w:styleId="TestofumettoCarattere">
    <w:name w:val="Testo fumetto Carattere"/>
    <w:basedOn w:val="Carpredefinitoparagrafo"/>
    <w:rPr>
      <w:rFonts w:ascii="Tahoma" w:hAnsi="Tahoma" w:cs="Tahoma"/>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styleId="Intestazione">
    <w:name w:val="header"/>
    <w:basedOn w:val="Predefinito"/>
    <w:next w:val="Corpotesto"/>
    <w:pPr>
      <w:keepNext/>
      <w:spacing w:before="240" w:after="120"/>
    </w:pPr>
    <w:rPr>
      <w:rFonts w:ascii="Arial" w:eastAsia="Microsoft YaHei" w:hAnsi="Arial" w:cs="Mangal"/>
      <w:sz w:val="28"/>
      <w:szCs w:val="28"/>
    </w:rPr>
  </w:style>
  <w:style w:type="paragraph" w:styleId="Corpotesto">
    <w:name w:val="Body Text"/>
    <w:basedOn w:val="Predefinito"/>
    <w:pPr>
      <w:spacing w:after="120"/>
    </w:pPr>
  </w:style>
  <w:style w:type="paragraph" w:styleId="Elenco">
    <w:name w:val="List"/>
    <w:basedOn w:val="Corpotesto"/>
    <w:rPr>
      <w:rFonts w:cs="Mangal"/>
    </w:rPr>
  </w:style>
  <w:style w:type="paragraph" w:styleId="Didascalia">
    <w:name w:val="caption"/>
    <w:basedOn w:val="Predefinito"/>
    <w:pPr>
      <w:suppressLineNumbers/>
      <w:spacing w:before="120" w:after="120"/>
    </w:pPr>
    <w:rPr>
      <w:rFonts w:cs="Mangal"/>
      <w:i/>
      <w:iCs/>
      <w:sz w:val="24"/>
      <w:szCs w:val="24"/>
    </w:rPr>
  </w:style>
  <w:style w:type="paragraph" w:customStyle="1" w:styleId="Indice">
    <w:name w:val="Indice"/>
    <w:basedOn w:val="Predefinito"/>
    <w:pPr>
      <w:suppressLineNumbers/>
    </w:pPr>
    <w:rPr>
      <w:rFonts w:cs="Mangal"/>
    </w:rPr>
  </w:style>
  <w:style w:type="paragraph" w:styleId="NormaleWeb">
    <w:name w:val="Normal (Web)"/>
    <w:basedOn w:val="Predefinito"/>
    <w:pPr>
      <w:spacing w:before="28" w:after="28"/>
      <w:jc w:val="left"/>
    </w:pPr>
    <w:rPr>
      <w:rFonts w:ascii="Times New Roman" w:eastAsia="Times New Roman" w:hAnsi="Times New Roman" w:cs="Times New Roman"/>
      <w:sz w:val="24"/>
      <w:szCs w:val="24"/>
      <w:lang w:eastAsia="it-IT"/>
    </w:rPr>
  </w:style>
  <w:style w:type="paragraph" w:styleId="Testofumetto">
    <w:name w:val="Balloon Text"/>
    <w:basedOn w:val="Predefinito"/>
    <w:rPr>
      <w:rFonts w:ascii="Tahoma" w:hAnsi="Tahoma" w:cs="Tahoma"/>
      <w:sz w:val="16"/>
      <w:szCs w:val="16"/>
    </w:rPr>
  </w:style>
  <w:style w:type="paragraph" w:styleId="Paragrafoelenco">
    <w:name w:val="List Paragraph"/>
    <w:basedOn w:val="Predefinito"/>
    <w:pPr>
      <w:ind w:left="720"/>
    </w:pPr>
  </w:style>
  <w:style w:type="character" w:styleId="Collegamentoipertestuale">
    <w:name w:val="Hyperlink"/>
    <w:basedOn w:val="Carpredefinitoparagrafo"/>
    <w:uiPriority w:val="99"/>
    <w:unhideWhenUsed/>
    <w:rsid w:val="006046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707">
      <w:bodyDiv w:val="1"/>
      <w:marLeft w:val="0"/>
      <w:marRight w:val="0"/>
      <w:marTop w:val="0"/>
      <w:marBottom w:val="0"/>
      <w:divBdr>
        <w:top w:val="none" w:sz="0" w:space="0" w:color="auto"/>
        <w:left w:val="none" w:sz="0" w:space="0" w:color="auto"/>
        <w:bottom w:val="none" w:sz="0" w:space="0" w:color="auto"/>
        <w:right w:val="none" w:sz="0" w:space="0" w:color="auto"/>
      </w:divBdr>
    </w:div>
    <w:div w:id="107794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zionebasso.it/site/_files/scheda%20di%20sintesi%20pubblicazion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dc:creator>
  <cp:lastModifiedBy>Isabella Lucati</cp:lastModifiedBy>
  <cp:revision>4</cp:revision>
  <cp:lastPrinted>2013-12-02T10:29:00Z</cp:lastPrinted>
  <dcterms:created xsi:type="dcterms:W3CDTF">2013-12-13T11:17:00Z</dcterms:created>
  <dcterms:modified xsi:type="dcterms:W3CDTF">2013-12-13T11:34:00Z</dcterms:modified>
</cp:coreProperties>
</file>